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86" w:rsidRPr="002A2705" w:rsidRDefault="00BA6886" w:rsidP="00BA6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  <w:u w:val="single"/>
        </w:rPr>
      </w:pPr>
      <w:r w:rsidRPr="002A2705">
        <w:rPr>
          <w:b/>
          <w:color w:val="FF0000"/>
        </w:rPr>
        <w:t xml:space="preserve">AIDE A L’EVALUATION DES TPE : </w:t>
      </w:r>
      <w:r w:rsidR="002A2705" w:rsidRPr="002A2705">
        <w:rPr>
          <w:b/>
          <w:color w:val="FF0000"/>
        </w:rPr>
        <w:t>2</w:t>
      </w:r>
      <w:r w:rsidR="002A2705" w:rsidRPr="002A2705">
        <w:rPr>
          <w:b/>
          <w:color w:val="FF0000"/>
          <w:vertAlign w:val="superscript"/>
        </w:rPr>
        <w:t>ème</w:t>
      </w:r>
      <w:r w:rsidR="002A2705" w:rsidRPr="002A2705">
        <w:rPr>
          <w:b/>
          <w:color w:val="FF0000"/>
        </w:rPr>
        <w:t xml:space="preserve"> </w:t>
      </w:r>
      <w:r w:rsidRPr="002A2705">
        <w:rPr>
          <w:b/>
          <w:color w:val="FF0000"/>
        </w:rPr>
        <w:t>composante</w:t>
      </w:r>
      <w:r w:rsidRPr="002A2705">
        <w:rPr>
          <w:b/>
          <w:color w:val="FF0000"/>
        </w:rPr>
        <w:tab/>
      </w:r>
      <w:r w:rsidRPr="002A2705">
        <w:rPr>
          <w:b/>
          <w:color w:val="FF0000"/>
        </w:rPr>
        <w:tab/>
      </w:r>
      <w:r w:rsidR="002A2705">
        <w:rPr>
          <w:b/>
          <w:color w:val="FF0000"/>
        </w:rPr>
        <w:tab/>
      </w:r>
      <w:r w:rsidR="002A2705" w:rsidRPr="002A2705">
        <w:rPr>
          <w:b/>
          <w:color w:val="0070C0"/>
          <w:sz w:val="28"/>
          <w:szCs w:val="28"/>
        </w:rPr>
        <w:t>Réponse à la problématique</w:t>
      </w:r>
      <w:r w:rsidR="002A2705" w:rsidRPr="002A2705">
        <w:rPr>
          <w:b/>
        </w:rPr>
        <w:t xml:space="preserve">  </w:t>
      </w:r>
      <w:r w:rsidR="002A2705">
        <w:rPr>
          <w:b/>
        </w:rPr>
        <w:tab/>
      </w:r>
      <w:r w:rsidR="002A2705">
        <w:rPr>
          <w:b/>
        </w:rPr>
        <w:tab/>
      </w:r>
      <w:r w:rsidR="002A2705">
        <w:rPr>
          <w:b/>
        </w:rPr>
        <w:tab/>
      </w:r>
      <w:r w:rsidR="002A2705">
        <w:rPr>
          <w:b/>
        </w:rPr>
        <w:tab/>
      </w:r>
      <w:r w:rsidRPr="002A2705">
        <w:rPr>
          <w:b/>
          <w:color w:val="0070C0"/>
        </w:rPr>
        <w:t xml:space="preserve">(sur </w:t>
      </w:r>
      <w:r w:rsidR="002A2705" w:rsidRPr="002A2705">
        <w:rPr>
          <w:b/>
          <w:color w:val="0070C0"/>
        </w:rPr>
        <w:t>6</w:t>
      </w:r>
      <w:r w:rsidRPr="002A2705">
        <w:rPr>
          <w:b/>
          <w:color w:val="0070C0"/>
        </w:rPr>
        <w:t xml:space="preserve"> points)</w:t>
      </w:r>
    </w:p>
    <w:p w:rsidR="00BA6886" w:rsidRPr="002A2705" w:rsidRDefault="00BA6886" w:rsidP="00BA6886">
      <w:pPr>
        <w:spacing w:after="0"/>
        <w:jc w:val="center"/>
        <w:rPr>
          <w:b/>
        </w:rPr>
      </w:pPr>
    </w:p>
    <w:tbl>
      <w:tblPr>
        <w:tblStyle w:val="Grilledutableau"/>
        <w:tblW w:w="0" w:type="auto"/>
        <w:tblLayout w:type="fixed"/>
        <w:tblLook w:val="00BF"/>
      </w:tblPr>
      <w:tblGrid>
        <w:gridCol w:w="3369"/>
        <w:gridCol w:w="8789"/>
        <w:gridCol w:w="710"/>
        <w:gridCol w:w="712"/>
        <w:gridCol w:w="710"/>
        <w:gridCol w:w="712"/>
      </w:tblGrid>
      <w:tr w:rsidR="00BA6886" w:rsidRPr="002A2705" w:rsidTr="00360007">
        <w:trPr>
          <w:trHeight w:val="540"/>
        </w:trPr>
        <w:tc>
          <w:tcPr>
            <w:tcW w:w="3369" w:type="dxa"/>
            <w:vMerge w:val="restart"/>
          </w:tcPr>
          <w:p w:rsidR="00BA6886" w:rsidRPr="002A2705" w:rsidRDefault="00BA6886" w:rsidP="0036000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A2705">
              <w:rPr>
                <w:b/>
                <w:sz w:val="22"/>
                <w:szCs w:val="22"/>
                <w:lang w:val="fr-FR"/>
              </w:rPr>
              <w:t>Items</w:t>
            </w:r>
          </w:p>
          <w:p w:rsidR="00BA6886" w:rsidRPr="002A2705" w:rsidRDefault="00BA6886" w:rsidP="00360007">
            <w:pPr>
              <w:jc w:val="center"/>
              <w:rPr>
                <w:sz w:val="22"/>
                <w:szCs w:val="22"/>
                <w:lang w:val="fr-FR"/>
              </w:rPr>
            </w:pPr>
            <w:r w:rsidRPr="002A2705">
              <w:rPr>
                <w:b/>
                <w:sz w:val="22"/>
                <w:szCs w:val="22"/>
                <w:lang w:val="fr-FR"/>
              </w:rPr>
              <w:t>officiel</w:t>
            </w:r>
          </w:p>
        </w:tc>
        <w:tc>
          <w:tcPr>
            <w:tcW w:w="8789" w:type="dxa"/>
            <w:vMerge w:val="restart"/>
          </w:tcPr>
          <w:p w:rsidR="00BA6886" w:rsidRPr="002A2705" w:rsidRDefault="00BA6886" w:rsidP="00360007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BA6886" w:rsidRPr="002A2705" w:rsidRDefault="00BA6886" w:rsidP="0036000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A2705">
              <w:rPr>
                <w:b/>
                <w:sz w:val="22"/>
                <w:szCs w:val="22"/>
                <w:lang w:val="fr-FR"/>
              </w:rPr>
              <w:t>Compétences officielles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A6886" w:rsidRPr="002A2705" w:rsidRDefault="00BA6886" w:rsidP="0036000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A2705">
              <w:rPr>
                <w:b/>
                <w:sz w:val="22"/>
                <w:szCs w:val="22"/>
                <w:lang w:val="fr-FR"/>
              </w:rPr>
              <w:t>Niveau d’exigence</w:t>
            </w:r>
          </w:p>
          <w:p w:rsidR="00BA6886" w:rsidRPr="002A2705" w:rsidRDefault="00BA6886" w:rsidP="00360007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BA6886" w:rsidRPr="002A2705" w:rsidTr="00360007">
        <w:trPr>
          <w:trHeight w:val="230"/>
        </w:trPr>
        <w:tc>
          <w:tcPr>
            <w:tcW w:w="3369" w:type="dxa"/>
            <w:vMerge/>
          </w:tcPr>
          <w:p w:rsidR="00BA6886" w:rsidRPr="002A2705" w:rsidRDefault="00BA6886" w:rsidP="00360007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8789" w:type="dxa"/>
            <w:vMerge/>
          </w:tcPr>
          <w:p w:rsidR="00BA6886" w:rsidRPr="002A2705" w:rsidRDefault="00BA6886" w:rsidP="00360007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BA6886" w:rsidRPr="002A2705" w:rsidRDefault="00BA6886" w:rsidP="0036000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A2705">
              <w:rPr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BA6886" w:rsidRPr="002A2705" w:rsidRDefault="00BA6886" w:rsidP="0036000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A2705">
              <w:rPr>
                <w:b/>
                <w:sz w:val="22"/>
                <w:szCs w:val="22"/>
                <w:lang w:val="fr-FR"/>
              </w:rPr>
              <w:t>B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BA6886" w:rsidRPr="002A2705" w:rsidRDefault="00BA6886" w:rsidP="0036000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A2705">
              <w:rPr>
                <w:b/>
                <w:sz w:val="22"/>
                <w:szCs w:val="22"/>
                <w:lang w:val="fr-FR"/>
              </w:rPr>
              <w:t>C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BA6886" w:rsidRPr="002A2705" w:rsidRDefault="00BA6886" w:rsidP="00360007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2A2705">
              <w:rPr>
                <w:b/>
                <w:sz w:val="22"/>
                <w:szCs w:val="22"/>
                <w:lang w:val="fr-FR"/>
              </w:rPr>
              <w:t>D</w:t>
            </w:r>
          </w:p>
        </w:tc>
      </w:tr>
      <w:tr w:rsidR="00BA6886" w:rsidRPr="002A2705" w:rsidTr="00360007">
        <w:tc>
          <w:tcPr>
            <w:tcW w:w="3369" w:type="dxa"/>
            <w:vMerge w:val="restart"/>
          </w:tcPr>
          <w:p w:rsidR="00BA6886" w:rsidRPr="002A2705" w:rsidRDefault="00BA6886" w:rsidP="00360007">
            <w:pPr>
              <w:ind w:left="360"/>
              <w:rPr>
                <w:b/>
                <w:sz w:val="22"/>
                <w:szCs w:val="22"/>
                <w:lang w:val="en-US"/>
              </w:rPr>
            </w:pPr>
          </w:p>
          <w:p w:rsidR="00BA6886" w:rsidRPr="002A2705" w:rsidRDefault="00BA6886" w:rsidP="00360007">
            <w:pPr>
              <w:ind w:left="360"/>
              <w:rPr>
                <w:b/>
                <w:sz w:val="22"/>
                <w:szCs w:val="22"/>
                <w:lang w:val="en-US"/>
              </w:rPr>
            </w:pPr>
          </w:p>
          <w:p w:rsidR="00BA6886" w:rsidRPr="002A2705" w:rsidRDefault="00BA6886" w:rsidP="00360007">
            <w:pPr>
              <w:ind w:left="360"/>
              <w:rPr>
                <w:b/>
                <w:sz w:val="22"/>
                <w:szCs w:val="22"/>
                <w:lang w:val="en-US"/>
              </w:rPr>
            </w:pPr>
          </w:p>
          <w:p w:rsidR="00BA6886" w:rsidRPr="002A2705" w:rsidRDefault="00BA6886" w:rsidP="00360007">
            <w:pPr>
              <w:ind w:left="360"/>
              <w:rPr>
                <w:b/>
                <w:sz w:val="22"/>
                <w:szCs w:val="22"/>
                <w:lang w:val="en-US"/>
              </w:rPr>
            </w:pPr>
          </w:p>
          <w:p w:rsidR="00BA6886" w:rsidRPr="002A2705" w:rsidRDefault="00BA6886" w:rsidP="00360007">
            <w:pPr>
              <w:ind w:left="360"/>
              <w:rPr>
                <w:b/>
                <w:sz w:val="22"/>
                <w:szCs w:val="22"/>
                <w:lang w:val="en-US"/>
              </w:rPr>
            </w:pPr>
          </w:p>
          <w:p w:rsidR="002A2705" w:rsidRPr="002A2705" w:rsidRDefault="002A2705" w:rsidP="00360007">
            <w:pPr>
              <w:ind w:left="360"/>
              <w:rPr>
                <w:b/>
                <w:sz w:val="22"/>
                <w:szCs w:val="22"/>
                <w:lang w:val="en-US"/>
              </w:rPr>
            </w:pPr>
          </w:p>
          <w:p w:rsidR="002A2705" w:rsidRPr="002A2705" w:rsidRDefault="002A2705" w:rsidP="00360007">
            <w:pPr>
              <w:ind w:left="360"/>
              <w:rPr>
                <w:b/>
                <w:sz w:val="22"/>
                <w:szCs w:val="22"/>
                <w:lang w:val="en-US"/>
              </w:rPr>
            </w:pPr>
          </w:p>
          <w:p w:rsidR="00BA6886" w:rsidRPr="002A2705" w:rsidRDefault="00BA6886" w:rsidP="00360007">
            <w:pPr>
              <w:ind w:left="360"/>
              <w:rPr>
                <w:b/>
                <w:sz w:val="22"/>
                <w:szCs w:val="22"/>
                <w:lang w:val="en-US"/>
              </w:rPr>
            </w:pPr>
          </w:p>
          <w:p w:rsidR="00BA6886" w:rsidRPr="002A2705" w:rsidRDefault="00BA6886" w:rsidP="00BA6886">
            <w:pPr>
              <w:pStyle w:val="Paragraphedeliste"/>
              <w:numPr>
                <w:ilvl w:val="0"/>
                <w:numId w:val="2"/>
              </w:numPr>
              <w:rPr>
                <w:b/>
                <w:sz w:val="22"/>
                <w:szCs w:val="22"/>
                <w:lang w:val="en-US"/>
              </w:rPr>
            </w:pPr>
            <w:r w:rsidRPr="002A2705">
              <w:rPr>
                <w:b/>
                <w:sz w:val="22"/>
                <w:szCs w:val="22"/>
                <w:lang w:val="en-US"/>
              </w:rPr>
              <w:t>PRODUCTION</w:t>
            </w:r>
          </w:p>
          <w:p w:rsidR="00BA6886" w:rsidRPr="002A2705" w:rsidRDefault="00BA6886" w:rsidP="00360007">
            <w:pPr>
              <w:rPr>
                <w:b/>
                <w:sz w:val="22"/>
                <w:szCs w:val="22"/>
                <w:lang w:val="fr-FR"/>
              </w:rPr>
            </w:pPr>
          </w:p>
          <w:p w:rsidR="00BA6886" w:rsidRPr="002A2705" w:rsidRDefault="00BA6886" w:rsidP="00BA6886">
            <w:pPr>
              <w:pStyle w:val="Paragraphedeliste"/>
              <w:ind w:left="567"/>
              <w:rPr>
                <w:sz w:val="22"/>
                <w:szCs w:val="22"/>
                <w:lang w:val="fr-FR"/>
              </w:rPr>
            </w:pPr>
          </w:p>
        </w:tc>
        <w:tc>
          <w:tcPr>
            <w:tcW w:w="8789" w:type="dxa"/>
          </w:tcPr>
          <w:p w:rsidR="00BA6886" w:rsidRPr="002A2705" w:rsidRDefault="00BA6886" w:rsidP="00BA6886">
            <w:pPr>
              <w:pStyle w:val="Paragraphedeliste"/>
              <w:numPr>
                <w:ilvl w:val="1"/>
                <w:numId w:val="2"/>
              </w:numPr>
              <w:ind w:left="459"/>
              <w:rPr>
                <w:b/>
                <w:sz w:val="22"/>
                <w:szCs w:val="22"/>
                <w:lang w:val="fr-FR"/>
              </w:rPr>
            </w:pPr>
            <w:r w:rsidRPr="002A2705">
              <w:rPr>
                <w:b/>
                <w:sz w:val="22"/>
                <w:szCs w:val="22"/>
                <w:lang w:val="fr-FR"/>
              </w:rPr>
              <w:t xml:space="preserve">Pertinence de la production et de la forme choisie avec le sujet traité </w:t>
            </w:r>
          </w:p>
          <w:p w:rsidR="00BA6886" w:rsidRPr="002A2705" w:rsidRDefault="00BA6886" w:rsidP="002A2705">
            <w:pPr>
              <w:rPr>
                <w:sz w:val="22"/>
                <w:szCs w:val="22"/>
                <w:lang w:val="fr-FR"/>
              </w:rPr>
            </w:pPr>
            <w:r w:rsidRPr="002A2705">
              <w:rPr>
                <w:sz w:val="22"/>
                <w:szCs w:val="22"/>
                <w:lang w:val="fr-FR"/>
              </w:rPr>
              <w:t>Une problématique est apparente et la forme de la production est pertinente avec le sujet.</w:t>
            </w:r>
          </w:p>
          <w:p w:rsidR="00BA6886" w:rsidRPr="002A2705" w:rsidRDefault="00BA6886" w:rsidP="002A2705">
            <w:pPr>
              <w:rPr>
                <w:sz w:val="22"/>
                <w:szCs w:val="22"/>
                <w:lang w:val="fr-FR"/>
              </w:rPr>
            </w:pPr>
            <w:r w:rsidRPr="002A2705">
              <w:rPr>
                <w:sz w:val="22"/>
                <w:szCs w:val="22"/>
                <w:lang w:val="fr-FR"/>
              </w:rPr>
              <w:t>Le contenu de la production traite du problème soulevé et des réponses sont apportées en cohérence avec la problématique.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BA6886" w:rsidRPr="002A2705" w:rsidRDefault="00BA6886" w:rsidP="0036000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BA6886" w:rsidRPr="002A2705" w:rsidRDefault="00BA6886" w:rsidP="0036000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A6886" w:rsidRPr="002A2705" w:rsidRDefault="00BA6886" w:rsidP="0036000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A6886" w:rsidRPr="002A2705" w:rsidRDefault="00BA6886" w:rsidP="00360007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BA6886" w:rsidRPr="002A2705" w:rsidTr="00360007">
        <w:trPr>
          <w:trHeight w:val="95"/>
        </w:trPr>
        <w:tc>
          <w:tcPr>
            <w:tcW w:w="3369" w:type="dxa"/>
            <w:vMerge/>
          </w:tcPr>
          <w:p w:rsidR="00BA6886" w:rsidRPr="002A2705" w:rsidRDefault="00BA6886" w:rsidP="00BA6886">
            <w:pPr>
              <w:pStyle w:val="Paragraphedeliste"/>
              <w:ind w:left="567"/>
              <w:rPr>
                <w:sz w:val="22"/>
                <w:szCs w:val="22"/>
                <w:lang w:val="fr-FR"/>
              </w:rPr>
            </w:pPr>
          </w:p>
        </w:tc>
        <w:tc>
          <w:tcPr>
            <w:tcW w:w="8789" w:type="dxa"/>
            <w:shd w:val="clear" w:color="auto" w:fill="D9D9D9" w:themeFill="background1" w:themeFillShade="D9"/>
          </w:tcPr>
          <w:p w:rsidR="00BA6886" w:rsidRPr="002A2705" w:rsidRDefault="00BA6886" w:rsidP="0036000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BA6886" w:rsidRPr="002A2705" w:rsidRDefault="00BA6886" w:rsidP="0036000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6886" w:rsidRPr="002A2705" w:rsidRDefault="00BA6886" w:rsidP="0036000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6886" w:rsidRPr="002A2705" w:rsidRDefault="00BA6886" w:rsidP="0036000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6886" w:rsidRPr="002A2705" w:rsidRDefault="00BA6886" w:rsidP="00360007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BA6886" w:rsidRPr="002A2705" w:rsidTr="00360007">
        <w:trPr>
          <w:trHeight w:val="429"/>
        </w:trPr>
        <w:tc>
          <w:tcPr>
            <w:tcW w:w="3369" w:type="dxa"/>
            <w:vMerge/>
          </w:tcPr>
          <w:p w:rsidR="00BA6886" w:rsidRPr="002A2705" w:rsidRDefault="00BA6886" w:rsidP="00BA6886">
            <w:pPr>
              <w:pStyle w:val="Paragraphedeliste"/>
              <w:ind w:left="567"/>
              <w:rPr>
                <w:sz w:val="22"/>
                <w:szCs w:val="22"/>
                <w:lang w:val="fr-FR"/>
              </w:rPr>
            </w:pPr>
          </w:p>
        </w:tc>
        <w:tc>
          <w:tcPr>
            <w:tcW w:w="8789" w:type="dxa"/>
          </w:tcPr>
          <w:p w:rsidR="00BA6886" w:rsidRPr="002A2705" w:rsidRDefault="002A2705" w:rsidP="002A2705">
            <w:pPr>
              <w:pStyle w:val="Paragraphedeliste"/>
              <w:numPr>
                <w:ilvl w:val="1"/>
                <w:numId w:val="2"/>
              </w:numPr>
              <w:ind w:left="459" w:hanging="284"/>
              <w:rPr>
                <w:b/>
                <w:sz w:val="22"/>
                <w:szCs w:val="22"/>
              </w:rPr>
            </w:pPr>
            <w:r w:rsidRPr="002A2705">
              <w:rPr>
                <w:b/>
                <w:sz w:val="22"/>
                <w:szCs w:val="22"/>
                <w:lang w:val="fr-FR"/>
              </w:rPr>
              <w:t xml:space="preserve"> </w:t>
            </w:r>
            <w:r w:rsidR="00BA6886" w:rsidRPr="002A2705">
              <w:rPr>
                <w:b/>
                <w:sz w:val="22"/>
                <w:szCs w:val="22"/>
              </w:rPr>
              <w:t xml:space="preserve">Inventivité    </w:t>
            </w:r>
          </w:p>
          <w:p w:rsidR="00BA6886" w:rsidRPr="002A2705" w:rsidRDefault="00BA6886" w:rsidP="002A2705">
            <w:pPr>
              <w:pStyle w:val="Paragraphedeliste"/>
              <w:rPr>
                <w:sz w:val="22"/>
                <w:szCs w:val="22"/>
                <w:lang w:val="fr-FR"/>
              </w:rPr>
            </w:pPr>
            <w:r w:rsidRPr="002A2705">
              <w:rPr>
                <w:sz w:val="22"/>
                <w:szCs w:val="22"/>
                <w:lang w:val="fr-FR"/>
              </w:rPr>
              <w:t>La production a nécessité une réflexion authentique sur le fond et sa forme.</w:t>
            </w:r>
          </w:p>
        </w:tc>
        <w:tc>
          <w:tcPr>
            <w:tcW w:w="710" w:type="dxa"/>
          </w:tcPr>
          <w:p w:rsidR="00BA6886" w:rsidRPr="002A2705" w:rsidRDefault="00BA6886" w:rsidP="0036000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BA6886" w:rsidRPr="002A2705" w:rsidRDefault="00BA6886" w:rsidP="0036000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A6886" w:rsidRPr="002A2705" w:rsidRDefault="00BA6886" w:rsidP="0036000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A6886" w:rsidRPr="002A2705" w:rsidRDefault="00BA6886" w:rsidP="00360007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BA6886" w:rsidRPr="002A2705" w:rsidTr="002A2705">
        <w:trPr>
          <w:trHeight w:val="167"/>
        </w:trPr>
        <w:tc>
          <w:tcPr>
            <w:tcW w:w="3369" w:type="dxa"/>
            <w:vMerge/>
          </w:tcPr>
          <w:p w:rsidR="00BA6886" w:rsidRPr="002A2705" w:rsidRDefault="00BA6886" w:rsidP="00BA6886">
            <w:pPr>
              <w:pStyle w:val="Paragraphedeliste"/>
              <w:ind w:left="567"/>
              <w:rPr>
                <w:sz w:val="22"/>
                <w:szCs w:val="22"/>
                <w:lang w:val="fr-FR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6886" w:rsidRPr="002A2705" w:rsidRDefault="00BA6886" w:rsidP="00BA688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6886" w:rsidRPr="002A2705" w:rsidRDefault="00BA6886" w:rsidP="0036000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6886" w:rsidRPr="002A2705" w:rsidRDefault="00BA6886" w:rsidP="0036000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6886" w:rsidRPr="002A2705" w:rsidRDefault="00BA6886" w:rsidP="0036000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A6886" w:rsidRPr="002A2705" w:rsidRDefault="00BA6886" w:rsidP="00360007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2A2705" w:rsidRPr="002A2705" w:rsidTr="002A2705">
        <w:trPr>
          <w:trHeight w:val="795"/>
        </w:trPr>
        <w:tc>
          <w:tcPr>
            <w:tcW w:w="3369" w:type="dxa"/>
            <w:vMerge/>
          </w:tcPr>
          <w:p w:rsidR="002A2705" w:rsidRPr="002A2705" w:rsidRDefault="002A2705" w:rsidP="00BA6886">
            <w:pPr>
              <w:pStyle w:val="Paragraphedeliste"/>
              <w:ind w:left="567"/>
              <w:rPr>
                <w:sz w:val="22"/>
                <w:szCs w:val="22"/>
                <w:lang w:val="fr-FR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2A2705" w:rsidRPr="002A2705" w:rsidRDefault="002A2705" w:rsidP="00BA6886">
            <w:pPr>
              <w:rPr>
                <w:b/>
                <w:sz w:val="22"/>
                <w:szCs w:val="22"/>
                <w:lang w:val="fr-FR"/>
              </w:rPr>
            </w:pPr>
            <w:r w:rsidRPr="002A2705">
              <w:rPr>
                <w:b/>
                <w:sz w:val="22"/>
                <w:szCs w:val="22"/>
                <w:lang w:val="fr-FR"/>
              </w:rPr>
              <w:t xml:space="preserve">    </w:t>
            </w:r>
            <w:r w:rsidR="00BC594E">
              <w:rPr>
                <w:b/>
                <w:sz w:val="22"/>
                <w:szCs w:val="22"/>
                <w:lang w:val="fr-FR"/>
              </w:rPr>
              <w:t>5</w:t>
            </w:r>
            <w:r w:rsidRPr="002A2705">
              <w:rPr>
                <w:b/>
                <w:sz w:val="22"/>
                <w:szCs w:val="22"/>
                <w:lang w:val="fr-FR"/>
              </w:rPr>
              <w:t xml:space="preserve">.3  Soin apporté au travail </w:t>
            </w:r>
          </w:p>
          <w:p w:rsidR="002A2705" w:rsidRPr="002A2705" w:rsidRDefault="002A2705" w:rsidP="00BA6886">
            <w:pPr>
              <w:rPr>
                <w:sz w:val="22"/>
                <w:szCs w:val="22"/>
                <w:lang w:val="fr-FR"/>
              </w:rPr>
            </w:pPr>
            <w:r w:rsidRPr="002A2705">
              <w:rPr>
                <w:sz w:val="22"/>
                <w:szCs w:val="22"/>
                <w:lang w:val="fr-FR"/>
              </w:rPr>
              <w:t>La présentation de la production est soignée, claire, communicable (maîtrise du vocabulaire spécifique et capacité à transmettre le message)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A2705" w:rsidRPr="002A2705" w:rsidRDefault="002A2705" w:rsidP="0036000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2A2705" w:rsidRPr="002A2705" w:rsidRDefault="002A2705" w:rsidP="0036000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705" w:rsidRPr="002A2705" w:rsidRDefault="002A2705" w:rsidP="0036000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2A2705" w:rsidRPr="002A2705" w:rsidRDefault="002A2705" w:rsidP="00360007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BA6886" w:rsidRPr="002A2705" w:rsidTr="00360007">
        <w:tc>
          <w:tcPr>
            <w:tcW w:w="3369" w:type="dxa"/>
            <w:vMerge/>
          </w:tcPr>
          <w:p w:rsidR="00BA6886" w:rsidRPr="002A2705" w:rsidRDefault="00BA6886" w:rsidP="0036000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789" w:type="dxa"/>
            <w:shd w:val="clear" w:color="auto" w:fill="D9D9D9" w:themeFill="background1" w:themeFillShade="D9"/>
          </w:tcPr>
          <w:p w:rsidR="00BA6886" w:rsidRPr="002A2705" w:rsidRDefault="00BA6886" w:rsidP="0036000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BA6886" w:rsidRPr="002A2705" w:rsidRDefault="00BA6886" w:rsidP="0036000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6886" w:rsidRPr="002A2705" w:rsidRDefault="00BA6886" w:rsidP="0036000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6886" w:rsidRPr="002A2705" w:rsidRDefault="00BA6886" w:rsidP="0036000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6886" w:rsidRPr="002A2705" w:rsidRDefault="00BA6886" w:rsidP="00360007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BA6886" w:rsidRPr="002A2705" w:rsidTr="00360007">
        <w:trPr>
          <w:trHeight w:val="417"/>
        </w:trPr>
        <w:tc>
          <w:tcPr>
            <w:tcW w:w="3369" w:type="dxa"/>
            <w:vMerge/>
          </w:tcPr>
          <w:p w:rsidR="00BA6886" w:rsidRPr="002A2705" w:rsidRDefault="00BA6886" w:rsidP="0036000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789" w:type="dxa"/>
          </w:tcPr>
          <w:p w:rsidR="00BA6886" w:rsidRPr="00BC594E" w:rsidRDefault="00BC594E" w:rsidP="00BC594E">
            <w:pPr>
              <w:ind w:left="175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5.4 </w:t>
            </w:r>
            <w:r w:rsidR="002A2705" w:rsidRPr="00BC594E">
              <w:rPr>
                <w:b/>
                <w:sz w:val="22"/>
                <w:szCs w:val="22"/>
                <w:lang w:val="fr-FR"/>
              </w:rPr>
              <w:t xml:space="preserve">  </w:t>
            </w:r>
            <w:r w:rsidR="00BA6886" w:rsidRPr="00BC594E">
              <w:rPr>
                <w:b/>
                <w:sz w:val="22"/>
                <w:szCs w:val="22"/>
                <w:lang w:val="fr-FR"/>
              </w:rPr>
              <w:t>Production achevée</w:t>
            </w:r>
          </w:p>
          <w:p w:rsidR="00BA6886" w:rsidRPr="002A2705" w:rsidRDefault="00BA6886" w:rsidP="00BA6886">
            <w:pPr>
              <w:rPr>
                <w:sz w:val="22"/>
                <w:szCs w:val="22"/>
                <w:lang w:val="fr-FR"/>
              </w:rPr>
            </w:pPr>
            <w:r w:rsidRPr="002A2705">
              <w:rPr>
                <w:sz w:val="22"/>
                <w:szCs w:val="22"/>
                <w:lang w:val="fr-FR"/>
              </w:rPr>
              <w:t>La production est en adéquation avec la problématique soulevée. Des réponses hiérarchisées ont été apportées. On peut noter la présence d’une ouverture (approche critique du travail par exemple).</w:t>
            </w:r>
          </w:p>
          <w:p w:rsidR="00BA6886" w:rsidRPr="002A2705" w:rsidRDefault="00BA6886" w:rsidP="00BA6886">
            <w:pPr>
              <w:rPr>
                <w:b/>
                <w:sz w:val="22"/>
                <w:szCs w:val="22"/>
                <w:lang w:val="fr-FR"/>
              </w:rPr>
            </w:pPr>
            <w:r w:rsidRPr="002A2705">
              <w:rPr>
                <w:sz w:val="22"/>
                <w:szCs w:val="22"/>
                <w:lang w:val="fr-FR"/>
              </w:rPr>
              <w:t>Elle s’accompagne d’une bibliographie « normalisée »</w:t>
            </w:r>
          </w:p>
          <w:p w:rsidR="00BA6886" w:rsidRPr="002A2705" w:rsidRDefault="00BA6886" w:rsidP="00BA6886">
            <w:pPr>
              <w:pStyle w:val="Paragraphedeliste"/>
              <w:rPr>
                <w:sz w:val="22"/>
                <w:szCs w:val="22"/>
                <w:lang w:val="fr-FR"/>
              </w:rPr>
            </w:pPr>
          </w:p>
        </w:tc>
        <w:tc>
          <w:tcPr>
            <w:tcW w:w="710" w:type="dxa"/>
          </w:tcPr>
          <w:p w:rsidR="00BA6886" w:rsidRPr="002A2705" w:rsidRDefault="00BA6886" w:rsidP="0036000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BA6886" w:rsidRPr="002A2705" w:rsidRDefault="00BA6886" w:rsidP="0036000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A6886" w:rsidRPr="002A2705" w:rsidRDefault="00BA6886" w:rsidP="0036000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A6886" w:rsidRPr="002A2705" w:rsidRDefault="00BA6886" w:rsidP="00360007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2A2705" w:rsidRPr="002A2705" w:rsidTr="002A2705">
        <w:trPr>
          <w:trHeight w:val="1107"/>
        </w:trPr>
        <w:tc>
          <w:tcPr>
            <w:tcW w:w="3369" w:type="dxa"/>
            <w:vMerge w:val="restart"/>
          </w:tcPr>
          <w:p w:rsidR="002A2705" w:rsidRPr="002A2705" w:rsidRDefault="002A2705" w:rsidP="00360007">
            <w:pPr>
              <w:pStyle w:val="Paragraphedeliste"/>
              <w:rPr>
                <w:b/>
                <w:sz w:val="22"/>
                <w:szCs w:val="22"/>
                <w:lang w:val="fr-FR"/>
              </w:rPr>
            </w:pPr>
          </w:p>
          <w:p w:rsidR="002A2705" w:rsidRPr="002A2705" w:rsidRDefault="002A2705" w:rsidP="002A2705">
            <w:pPr>
              <w:pStyle w:val="Paragraphedeliste"/>
              <w:rPr>
                <w:b/>
                <w:sz w:val="22"/>
                <w:szCs w:val="22"/>
                <w:lang w:val="fr-FR"/>
              </w:rPr>
            </w:pPr>
          </w:p>
          <w:p w:rsidR="002A2705" w:rsidRPr="002A2705" w:rsidRDefault="002A2705" w:rsidP="002A2705">
            <w:pPr>
              <w:pStyle w:val="Paragraphedeliste"/>
              <w:rPr>
                <w:b/>
                <w:sz w:val="22"/>
                <w:szCs w:val="22"/>
                <w:lang w:val="fr-FR"/>
              </w:rPr>
            </w:pPr>
          </w:p>
          <w:p w:rsidR="002A2705" w:rsidRPr="002A2705" w:rsidRDefault="002A2705" w:rsidP="002A2705">
            <w:pPr>
              <w:pStyle w:val="Paragraphedeliste"/>
              <w:rPr>
                <w:b/>
                <w:sz w:val="22"/>
                <w:szCs w:val="22"/>
                <w:lang w:val="fr-FR"/>
              </w:rPr>
            </w:pPr>
          </w:p>
          <w:p w:rsidR="002A2705" w:rsidRPr="002A2705" w:rsidRDefault="002A2705" w:rsidP="002A2705">
            <w:pPr>
              <w:pStyle w:val="Paragraphedeliste"/>
              <w:rPr>
                <w:b/>
                <w:sz w:val="22"/>
                <w:szCs w:val="22"/>
                <w:lang w:val="fr-FR"/>
              </w:rPr>
            </w:pPr>
          </w:p>
          <w:p w:rsidR="002A2705" w:rsidRPr="002A2705" w:rsidRDefault="002A2705" w:rsidP="00360007">
            <w:pPr>
              <w:pStyle w:val="Paragraphedeliste"/>
              <w:numPr>
                <w:ilvl w:val="0"/>
                <w:numId w:val="2"/>
              </w:numPr>
              <w:rPr>
                <w:b/>
                <w:sz w:val="22"/>
                <w:szCs w:val="22"/>
                <w:lang w:val="fr-FR"/>
              </w:rPr>
            </w:pPr>
            <w:r w:rsidRPr="002A2705">
              <w:rPr>
                <w:b/>
                <w:sz w:val="22"/>
                <w:szCs w:val="22"/>
                <w:lang w:val="fr-FR"/>
              </w:rPr>
              <w:t>NOTE DE SYNTHESE</w:t>
            </w:r>
          </w:p>
          <w:p w:rsidR="002A2705" w:rsidRPr="002A2705" w:rsidRDefault="002A2705" w:rsidP="00360007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2A2705" w:rsidRPr="002A2705" w:rsidRDefault="002A2705" w:rsidP="002A2705">
            <w:pPr>
              <w:pStyle w:val="Paragraphedeliste"/>
              <w:numPr>
                <w:ilvl w:val="1"/>
                <w:numId w:val="2"/>
              </w:numPr>
              <w:rPr>
                <w:b/>
                <w:sz w:val="22"/>
                <w:szCs w:val="22"/>
                <w:lang w:val="fr-FR"/>
              </w:rPr>
            </w:pPr>
            <w:r w:rsidRPr="002A2705">
              <w:rPr>
                <w:b/>
                <w:sz w:val="22"/>
                <w:szCs w:val="22"/>
                <w:lang w:val="fr-FR"/>
              </w:rPr>
              <w:t xml:space="preserve">Cohérence de la construction (plan et enchaînement). Qualité de l’expression. </w:t>
            </w:r>
          </w:p>
          <w:p w:rsidR="002A2705" w:rsidRPr="002A2705" w:rsidRDefault="002A2705" w:rsidP="002A2705">
            <w:pPr>
              <w:rPr>
                <w:sz w:val="22"/>
                <w:szCs w:val="22"/>
                <w:lang w:val="fr-FR"/>
              </w:rPr>
            </w:pPr>
            <w:r w:rsidRPr="002A2705">
              <w:rPr>
                <w:sz w:val="22"/>
                <w:szCs w:val="22"/>
                <w:lang w:val="fr-FR"/>
              </w:rPr>
              <w:t>Le sujet problématisé est en lien avec le thème invoqué.</w:t>
            </w:r>
          </w:p>
          <w:p w:rsidR="002A2705" w:rsidRPr="002A2705" w:rsidRDefault="002A2705" w:rsidP="002A2705">
            <w:pPr>
              <w:rPr>
                <w:sz w:val="22"/>
                <w:szCs w:val="22"/>
                <w:lang w:val="fr-FR"/>
              </w:rPr>
            </w:pPr>
            <w:r w:rsidRPr="002A2705">
              <w:rPr>
                <w:sz w:val="22"/>
                <w:szCs w:val="22"/>
                <w:lang w:val="fr-FR"/>
              </w:rPr>
              <w:t>La note synthétique est cohérente du point de vue de sa construction et elle fait appel à une expression claire utilisant un vocabulaire riche.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2A2705" w:rsidRPr="002A2705" w:rsidRDefault="002A2705" w:rsidP="0036000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5" w:rsidRPr="002A2705" w:rsidRDefault="002A2705" w:rsidP="0036000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5" w:rsidRPr="002A2705" w:rsidRDefault="002A2705" w:rsidP="0036000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2A2705" w:rsidRPr="002A2705" w:rsidRDefault="002A2705" w:rsidP="00360007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2A2705" w:rsidRPr="002A2705" w:rsidTr="002A2705">
        <w:trPr>
          <w:trHeight w:val="180"/>
        </w:trPr>
        <w:tc>
          <w:tcPr>
            <w:tcW w:w="3369" w:type="dxa"/>
            <w:vMerge/>
          </w:tcPr>
          <w:p w:rsidR="002A2705" w:rsidRPr="002A2705" w:rsidRDefault="002A2705" w:rsidP="00360007">
            <w:pPr>
              <w:pStyle w:val="Paragraphedeliste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A2705" w:rsidRPr="002A2705" w:rsidRDefault="002A2705" w:rsidP="002A2705">
            <w:pPr>
              <w:pStyle w:val="Paragraphedeliste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705" w:rsidRPr="002A2705" w:rsidRDefault="002A2705" w:rsidP="0036000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705" w:rsidRPr="002A2705" w:rsidRDefault="002A2705" w:rsidP="0036000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2705" w:rsidRPr="002A2705" w:rsidRDefault="002A2705" w:rsidP="0036000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A2705" w:rsidRPr="002A2705" w:rsidRDefault="002A2705" w:rsidP="00360007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2A2705" w:rsidRPr="002A2705" w:rsidTr="00713DC4">
        <w:trPr>
          <w:trHeight w:val="1270"/>
        </w:trPr>
        <w:tc>
          <w:tcPr>
            <w:tcW w:w="3369" w:type="dxa"/>
            <w:vMerge/>
          </w:tcPr>
          <w:p w:rsidR="002A2705" w:rsidRPr="002A2705" w:rsidRDefault="002A2705" w:rsidP="00360007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2A2705" w:rsidRPr="002A2705" w:rsidRDefault="002A2705" w:rsidP="002A2705">
            <w:pPr>
              <w:pStyle w:val="Paragraphedeliste"/>
              <w:numPr>
                <w:ilvl w:val="1"/>
                <w:numId w:val="2"/>
              </w:numPr>
              <w:rPr>
                <w:b/>
                <w:sz w:val="22"/>
                <w:szCs w:val="22"/>
                <w:lang w:val="fr-FR"/>
              </w:rPr>
            </w:pPr>
            <w:r w:rsidRPr="002A2705">
              <w:rPr>
                <w:b/>
                <w:sz w:val="22"/>
                <w:szCs w:val="22"/>
                <w:lang w:val="fr-FR"/>
              </w:rPr>
              <w:t>Restitution de l’ensemble de la démarche. (fiche individuelle)</w:t>
            </w:r>
          </w:p>
          <w:p w:rsidR="002A2705" w:rsidRPr="002A2705" w:rsidRDefault="002A2705" w:rsidP="002A2705">
            <w:pPr>
              <w:rPr>
                <w:sz w:val="22"/>
                <w:szCs w:val="22"/>
                <w:lang w:val="fr-FR"/>
              </w:rPr>
            </w:pPr>
            <w:r w:rsidRPr="002A2705">
              <w:rPr>
                <w:sz w:val="22"/>
                <w:szCs w:val="22"/>
                <w:lang w:val="fr-FR"/>
              </w:rPr>
              <w:t>La démarche est présente et son évolution est argumentée.</w:t>
            </w:r>
          </w:p>
          <w:p w:rsidR="002A2705" w:rsidRPr="002A2705" w:rsidRDefault="002A2705" w:rsidP="002A2705">
            <w:pPr>
              <w:rPr>
                <w:sz w:val="22"/>
                <w:szCs w:val="22"/>
                <w:lang w:val="fr-FR"/>
              </w:rPr>
            </w:pPr>
            <w:r w:rsidRPr="002A2705">
              <w:rPr>
                <w:sz w:val="22"/>
                <w:szCs w:val="22"/>
                <w:lang w:val="fr-FR"/>
              </w:rPr>
              <w:t>On peut distinguer la part du travail individuel de l’élève au sein du travail du groupe.</w:t>
            </w:r>
          </w:p>
          <w:p w:rsidR="002A2705" w:rsidRPr="002A2705" w:rsidRDefault="002A2705" w:rsidP="002A2705">
            <w:pPr>
              <w:rPr>
                <w:b/>
                <w:sz w:val="22"/>
                <w:szCs w:val="22"/>
                <w:lang w:val="fr-FR"/>
              </w:rPr>
            </w:pPr>
            <w:r w:rsidRPr="002A2705">
              <w:rPr>
                <w:sz w:val="22"/>
                <w:szCs w:val="22"/>
                <w:lang w:val="fr-FR"/>
              </w:rPr>
              <w:t>Une réflexion personnelle sur l’ensemble de la démarche apparaît.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A2705" w:rsidRPr="002A2705" w:rsidRDefault="002A2705" w:rsidP="00360007">
            <w:pPr>
              <w:jc w:val="right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2A2705" w:rsidRPr="002A2705" w:rsidRDefault="002A2705" w:rsidP="00360007">
            <w:pPr>
              <w:rPr>
                <w:sz w:val="22"/>
                <w:szCs w:val="22"/>
                <w:lang w:val="fr-FR"/>
              </w:rPr>
            </w:pPr>
          </w:p>
          <w:p w:rsidR="002A2705" w:rsidRPr="002A2705" w:rsidRDefault="002A2705" w:rsidP="00360007">
            <w:pPr>
              <w:rPr>
                <w:sz w:val="22"/>
                <w:szCs w:val="22"/>
                <w:lang w:val="fr-FR"/>
              </w:rPr>
            </w:pPr>
          </w:p>
          <w:p w:rsidR="002A2705" w:rsidRPr="002A2705" w:rsidRDefault="002A2705" w:rsidP="00360007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A2705" w:rsidRPr="002A2705" w:rsidRDefault="002A2705" w:rsidP="00360007">
            <w:pPr>
              <w:rPr>
                <w:sz w:val="22"/>
                <w:szCs w:val="22"/>
                <w:lang w:val="fr-FR"/>
              </w:rPr>
            </w:pPr>
          </w:p>
          <w:p w:rsidR="002A2705" w:rsidRPr="002A2705" w:rsidRDefault="002A2705" w:rsidP="00360007">
            <w:pPr>
              <w:rPr>
                <w:sz w:val="22"/>
                <w:szCs w:val="22"/>
                <w:lang w:val="fr-FR"/>
              </w:rPr>
            </w:pPr>
          </w:p>
          <w:p w:rsidR="002A2705" w:rsidRPr="002A2705" w:rsidRDefault="002A2705" w:rsidP="00360007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A2705" w:rsidRPr="002A2705" w:rsidRDefault="002A2705" w:rsidP="00360007">
            <w:pPr>
              <w:rPr>
                <w:sz w:val="22"/>
                <w:szCs w:val="22"/>
                <w:lang w:val="fr-FR"/>
              </w:rPr>
            </w:pPr>
          </w:p>
          <w:p w:rsidR="002A2705" w:rsidRPr="002A2705" w:rsidRDefault="002A2705" w:rsidP="00360007">
            <w:pPr>
              <w:rPr>
                <w:sz w:val="22"/>
                <w:szCs w:val="22"/>
                <w:lang w:val="fr-FR"/>
              </w:rPr>
            </w:pPr>
          </w:p>
          <w:p w:rsidR="002A2705" w:rsidRPr="002A2705" w:rsidRDefault="002A2705" w:rsidP="00360007">
            <w:pPr>
              <w:rPr>
                <w:b/>
                <w:sz w:val="22"/>
                <w:szCs w:val="22"/>
                <w:lang w:val="fr-FR"/>
              </w:rPr>
            </w:pPr>
          </w:p>
        </w:tc>
      </w:tr>
    </w:tbl>
    <w:p w:rsidR="00BA6886" w:rsidRPr="002A2705" w:rsidRDefault="00BA6886" w:rsidP="00BA6886"/>
    <w:p w:rsidR="00BA6886" w:rsidRPr="002A2705" w:rsidRDefault="00BA6886" w:rsidP="00BA6886">
      <w:pPr>
        <w:ind w:firstLine="708"/>
      </w:pPr>
      <w:r w:rsidRPr="002A2705">
        <w:t xml:space="preserve">Majorité de A : </w:t>
      </w:r>
      <w:r w:rsidR="005624C2">
        <w:t xml:space="preserve">5 </w:t>
      </w:r>
      <w:r w:rsidRPr="002A2705">
        <w:t xml:space="preserve">ou </w:t>
      </w:r>
      <w:r w:rsidR="005624C2">
        <w:t>6</w:t>
      </w:r>
      <w:r w:rsidRPr="002A2705">
        <w:t xml:space="preserve"> points</w:t>
      </w:r>
      <w:r w:rsidRPr="002A2705">
        <w:tab/>
      </w:r>
      <w:r w:rsidRPr="002A2705">
        <w:tab/>
        <w:t xml:space="preserve">Majorité de B : </w:t>
      </w:r>
      <w:r w:rsidR="005624C2">
        <w:t xml:space="preserve">4 </w:t>
      </w:r>
      <w:r w:rsidRPr="002A2705">
        <w:t xml:space="preserve">ou </w:t>
      </w:r>
      <w:r w:rsidR="005624C2">
        <w:t>5</w:t>
      </w:r>
      <w:r w:rsidRPr="002A2705">
        <w:t xml:space="preserve"> points</w:t>
      </w:r>
      <w:r w:rsidRPr="002A2705">
        <w:tab/>
      </w:r>
      <w:r w:rsidRPr="002A2705">
        <w:tab/>
        <w:t xml:space="preserve">Majorité de C : 3 ou </w:t>
      </w:r>
      <w:r w:rsidR="005624C2">
        <w:t>4</w:t>
      </w:r>
      <w:r w:rsidRPr="002A2705">
        <w:t xml:space="preserve"> points</w:t>
      </w:r>
      <w:r w:rsidRPr="002A2705">
        <w:tab/>
      </w:r>
      <w:r w:rsidRPr="002A2705">
        <w:tab/>
        <w:t>Majorité de D : 1 ou 2 points</w:t>
      </w:r>
    </w:p>
    <w:p w:rsidR="00BA6886" w:rsidRPr="002A2705" w:rsidRDefault="00BA6886" w:rsidP="00BA6886">
      <w:pPr>
        <w:ind w:firstLine="708"/>
      </w:pPr>
    </w:p>
    <w:sectPr w:rsidR="00BA6886" w:rsidRPr="002A2705" w:rsidSect="000B673F">
      <w:pgSz w:w="16840" w:h="11900" w:orient="landscape"/>
      <w:pgMar w:top="567" w:right="567" w:bottom="567" w:left="851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328"/>
    <w:multiLevelType w:val="multilevel"/>
    <w:tmpl w:val="A852F18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3E201246"/>
    <w:multiLevelType w:val="multilevel"/>
    <w:tmpl w:val="777E7A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45726A54"/>
    <w:multiLevelType w:val="multilevel"/>
    <w:tmpl w:val="8286E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6886"/>
    <w:rsid w:val="00025C33"/>
    <w:rsid w:val="002A2705"/>
    <w:rsid w:val="002C38E6"/>
    <w:rsid w:val="00344DE1"/>
    <w:rsid w:val="003A7299"/>
    <w:rsid w:val="005624C2"/>
    <w:rsid w:val="00AD5B49"/>
    <w:rsid w:val="00B8715E"/>
    <w:rsid w:val="00BA6886"/>
    <w:rsid w:val="00BC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6886"/>
    <w:pPr>
      <w:spacing w:after="0" w:line="240" w:lineRule="auto"/>
    </w:pPr>
    <w:rPr>
      <w:rFonts w:eastAsiaTheme="minorHAnsi"/>
      <w:sz w:val="24"/>
      <w:szCs w:val="24"/>
      <w:lang w:val="en-GB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rsid w:val="00BA6886"/>
    <w:pPr>
      <w:spacing w:line="240" w:lineRule="auto"/>
      <w:ind w:left="720"/>
      <w:contextualSpacing/>
    </w:pPr>
    <w:rPr>
      <w:rFonts w:eastAsiaTheme="minorHAnsi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Ghislain Garcia</cp:lastModifiedBy>
  <cp:revision>2</cp:revision>
  <dcterms:created xsi:type="dcterms:W3CDTF">2014-09-22T20:19:00Z</dcterms:created>
  <dcterms:modified xsi:type="dcterms:W3CDTF">2014-09-22T20:19:00Z</dcterms:modified>
</cp:coreProperties>
</file>